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88" w:rsidRPr="00751688" w:rsidRDefault="00751688">
      <w:pPr>
        <w:rPr>
          <w:rFonts w:cstheme="minorHAnsi"/>
        </w:rPr>
      </w:pPr>
    </w:p>
    <w:p w:rsidR="00751688" w:rsidRPr="00751688" w:rsidRDefault="00751688" w:rsidP="007516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</w:pPr>
      <w:r w:rsidRPr="00751688"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  <w:t>PRÉ-CONFERÊNCIA MUNICIPAL DOS DIREITOS DA PESSOA IDOSA</w:t>
      </w:r>
    </w:p>
    <w:p w:rsidR="00751688" w:rsidRPr="00751688" w:rsidRDefault="00751688" w:rsidP="0075168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Local:</w:t>
      </w: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Centro de Formação</w:t>
      </w: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br/>
      </w:r>
      <w:r w:rsidRPr="00751688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Data:</w:t>
      </w: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16 de junho de 2025</w:t>
      </w:r>
    </w:p>
    <w:p w:rsidR="00751688" w:rsidRPr="00751688" w:rsidRDefault="002665D0" w:rsidP="00751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751688" w:rsidRPr="00751688" w:rsidRDefault="00751688" w:rsidP="007516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</w:pPr>
      <w:r w:rsidRPr="00751688"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  <w:t>Propostas - Grupo 1 (Eixo 1):</w:t>
      </w:r>
    </w:p>
    <w:p w:rsidR="00751688" w:rsidRPr="00751688" w:rsidRDefault="00751688" w:rsidP="007516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Criação de canais de denúncia com linguagem acessível, ampla divulgação dos endereços e articulação com os serviços de saúde.</w:t>
      </w:r>
    </w:p>
    <w:p w:rsidR="00751688" w:rsidRPr="00751688" w:rsidRDefault="00751688" w:rsidP="007516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Capacitação dos cuidadores formais e informais para o atendimento à pessoa idosa, com foco na humanização e nos direitos desse público.</w:t>
      </w:r>
    </w:p>
    <w:p w:rsidR="00751688" w:rsidRPr="00751688" w:rsidRDefault="00751688" w:rsidP="007516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Promoção da saúde mental da pessoa idosa, com ações de prevenção, atendimento psicológico e combate ao isolamento social.</w:t>
      </w:r>
    </w:p>
    <w:p w:rsidR="00751688" w:rsidRPr="00751688" w:rsidRDefault="00751688" w:rsidP="007516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Implantação do Centro-Dia para Idosos (popularmente conhecido como "Creche do Idoso"), com atividades de convivência e cuidados diurnos.</w:t>
      </w:r>
    </w:p>
    <w:p w:rsidR="00751688" w:rsidRPr="00751688" w:rsidRDefault="00751688" w:rsidP="007516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Ampliação do número de vagas em Instituições de Longa Permanência para Idosos (</w:t>
      </w:r>
      <w:proofErr w:type="spellStart"/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ILPIs</w:t>
      </w:r>
      <w:proofErr w:type="spellEnd"/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).</w:t>
      </w:r>
    </w:p>
    <w:p w:rsidR="00751688" w:rsidRPr="00751688" w:rsidRDefault="00751688" w:rsidP="007516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Fortalecimento das </w:t>
      </w:r>
      <w:proofErr w:type="spellStart"/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ILPIs</w:t>
      </w:r>
      <w:proofErr w:type="spellEnd"/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existentes no município, com recursos, parcerias e supervisão técnica continuada.</w:t>
      </w:r>
    </w:p>
    <w:p w:rsidR="00751688" w:rsidRPr="00751688" w:rsidRDefault="002665D0" w:rsidP="00751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751688" w:rsidRPr="00751688" w:rsidRDefault="00751688" w:rsidP="007516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</w:pPr>
      <w:r w:rsidRPr="00751688"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  <w:t>Propostas - Grupo 2 (Eixo 2):</w:t>
      </w:r>
    </w:p>
    <w:p w:rsidR="00751688" w:rsidRPr="00751688" w:rsidRDefault="00751688" w:rsidP="007516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Descentralização da oferta do Serviço de Convivência e Fortalecimento de Vínculos para a Pessoa Idosa, garantindo a participação de mais idosos em diferentes territórios do município.</w:t>
      </w:r>
    </w:p>
    <w:p w:rsidR="00751688" w:rsidRPr="00751688" w:rsidRDefault="00751688" w:rsidP="007516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Criação do CDI – Centro-Dia do Idoso, com atividades de convivência, cuidados e acolhimento diurno.</w:t>
      </w:r>
    </w:p>
    <w:p w:rsidR="00751688" w:rsidRPr="00751688" w:rsidRDefault="00751688" w:rsidP="007516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Criação do CRI – Centro de Referência da Pessoa Idosa, com ampliação da equipe técnica especializada (psicólogos, psiquiatras, geriatras, entre outros).</w:t>
      </w:r>
    </w:p>
    <w:p w:rsidR="00751688" w:rsidRPr="00751688" w:rsidRDefault="00751688" w:rsidP="007516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Consolidação da Proteção Social Básica (PSB) a domicílio, com ampliação das atividades de convivência estendidas também às famílias.</w:t>
      </w:r>
    </w:p>
    <w:p w:rsidR="00751688" w:rsidRPr="00751688" w:rsidRDefault="00751688" w:rsidP="007516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Criação de programas de acompanhamento ao idoso, incluindo apoio em consultas médicas, exames, atividades externas e visitas domiciliares.</w:t>
      </w:r>
    </w:p>
    <w:p w:rsidR="00751688" w:rsidRPr="00751688" w:rsidRDefault="00751688" w:rsidP="007516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Ampliação do acesso a políticas de fortalecimento da documentação civil, garantindo o exercício pleno da cidadania da pessoa idosa.</w:t>
      </w:r>
    </w:p>
    <w:p w:rsidR="00751688" w:rsidRPr="00751688" w:rsidRDefault="00751688" w:rsidP="007516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Oferta de capacitações aos trabalhadores dos serviços, com cursos voltados à gerontologia e ao cuidado integral da pessoa idosa.</w:t>
      </w:r>
    </w:p>
    <w:p w:rsidR="00751688" w:rsidRPr="00751688" w:rsidRDefault="00751688" w:rsidP="007516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Ampliação da malha rodoviária com acessibilidade, promovendo infraestrutura adequada e segura para a mobilidade da população idosa.</w:t>
      </w:r>
    </w:p>
    <w:p w:rsidR="00751688" w:rsidRPr="00751688" w:rsidRDefault="002665D0" w:rsidP="00751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751688" w:rsidRDefault="00751688" w:rsidP="007516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</w:pPr>
    </w:p>
    <w:p w:rsidR="00751688" w:rsidRPr="00751688" w:rsidRDefault="00751688" w:rsidP="007516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</w:pPr>
      <w:r w:rsidRPr="00751688"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  <w:t>Propostas - Grupo 3 (Eixo 3):</w:t>
      </w:r>
    </w:p>
    <w:p w:rsidR="00751688" w:rsidRPr="00751688" w:rsidRDefault="00751688" w:rsidP="007516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Criação de canais de denúncia com linguagem acessível, inspirados em modelos como a Lei Maria da Penha e o uso de tecnologias como o botão do pânico, facilitando o registro de casos no município.</w:t>
      </w:r>
    </w:p>
    <w:p w:rsidR="00751688" w:rsidRPr="00751688" w:rsidRDefault="00751688" w:rsidP="007516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Disponibilização de telefone fixo e/ou celular exclusivo para contato direto com o Conselho Municipal da Pessoa Idosa.</w:t>
      </w:r>
    </w:p>
    <w:p w:rsidR="00751688" w:rsidRPr="00751688" w:rsidRDefault="00751688" w:rsidP="007516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Ampliação da divulgação dos locais de denúncia e dos serviços disponíveis, com articulação junto às Unidades Básicas de Saúde (UBSs) e formalização de um fluxo de atendimento pós-denúncia.</w:t>
      </w:r>
    </w:p>
    <w:p w:rsidR="00751688" w:rsidRPr="00751688" w:rsidRDefault="00751688" w:rsidP="007516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Capacitação contínua para cuidadores e familiares, com foco em prevenção da violência, direitos e cuidados humanizados com a pessoa idosa.</w:t>
      </w:r>
    </w:p>
    <w:p w:rsidR="00751688" w:rsidRPr="00751688" w:rsidRDefault="00751688" w:rsidP="007516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Atenção à saúde mental da pessoa idosa, com estratégias específicas para acolhimento, escuta e promoção do bem-estar emocional.</w:t>
      </w:r>
    </w:p>
    <w:p w:rsidR="00751688" w:rsidRPr="00751688" w:rsidRDefault="00751688" w:rsidP="007516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Implantação do Centro-Dia para Idosos, oferecendo atividades de convivência, cuidados e apoio à autonomia.</w:t>
      </w:r>
    </w:p>
    <w:p w:rsidR="00751688" w:rsidRPr="00751688" w:rsidRDefault="00751688" w:rsidP="007516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Ampliação do número de vagas em </w:t>
      </w:r>
      <w:proofErr w:type="spellStart"/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ILPIs</w:t>
      </w:r>
      <w:proofErr w:type="spellEnd"/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(Instituições de Longa Permanência para Idosos).</w:t>
      </w:r>
    </w:p>
    <w:p w:rsidR="00751688" w:rsidRPr="00751688" w:rsidRDefault="00751688" w:rsidP="007516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Fortalecimento das </w:t>
      </w:r>
      <w:proofErr w:type="spellStart"/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ILPIs</w:t>
      </w:r>
      <w:proofErr w:type="spellEnd"/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existentes, com apoio técnico, financeiro e parcerias institucionais.</w:t>
      </w:r>
    </w:p>
    <w:p w:rsidR="00751688" w:rsidRPr="00751688" w:rsidRDefault="00751688" w:rsidP="007516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Campanhas educativas nas escolas, voltadas a adolescentes, sobre o combate à violência contra a pessoa idosa e o respeito intergeracional.</w:t>
      </w:r>
    </w:p>
    <w:p w:rsidR="00751688" w:rsidRPr="00751688" w:rsidRDefault="002665D0" w:rsidP="00751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751688" w:rsidRPr="00751688" w:rsidRDefault="00751688" w:rsidP="007516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</w:pPr>
      <w:r w:rsidRPr="00751688"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  <w:t>Propostas - Grupo 4 (Eixo 4):</w:t>
      </w:r>
    </w:p>
    <w:p w:rsidR="00751688" w:rsidRPr="00751688" w:rsidRDefault="00751688" w:rsidP="007516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Realização dos convites de forma presencial em espaços coletivos já frequentados pelas pessoas idosas, sempre que possível com a presença de lideranças comunitárias, considerando que meios eletrônicos ainda não contemplam a todos.</w:t>
      </w:r>
    </w:p>
    <w:p w:rsidR="00751688" w:rsidRPr="00751688" w:rsidRDefault="00751688" w:rsidP="007516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Divulgação de uma agenda aberta dos encontros do Conselho Municipal da Pessoa Idosa, garantindo maior transparência e participação da população.</w:t>
      </w:r>
    </w:p>
    <w:p w:rsidR="00751688" w:rsidRPr="00751688" w:rsidRDefault="00751688" w:rsidP="007516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Promoção de eventos e criação de espaços de escuta e acolhimento para as minorias nas velhices, como pessoas idosas LGBTQIAPN+, negras, indígenas e quilombolas, incentivando o debate e o pertencimento nos serviços e políticas públicas.</w:t>
      </w:r>
    </w:p>
    <w:p w:rsidR="00751688" w:rsidRPr="00751688" w:rsidRDefault="002665D0" w:rsidP="00751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751688" w:rsidRPr="00751688" w:rsidRDefault="00751688" w:rsidP="007516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</w:pPr>
      <w:r w:rsidRPr="00751688">
        <w:rPr>
          <w:rFonts w:eastAsia="Times New Roman" w:cstheme="minorHAnsi"/>
          <w:b/>
          <w:bCs/>
          <w:kern w:val="0"/>
          <w:sz w:val="27"/>
          <w:szCs w:val="27"/>
          <w:lang w:eastAsia="pt-BR"/>
          <w14:ligatures w14:val="none"/>
        </w:rPr>
        <w:t>Propostas - Grupo 5 (Eixo 5):</w:t>
      </w:r>
    </w:p>
    <w:p w:rsidR="00751688" w:rsidRPr="00751688" w:rsidRDefault="00751688" w:rsidP="007516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Divulgação mais ampla do Conselho Municipal da Pessoa Idosa, para ampliar a participação da população idosa e garantir o conhecimento sobre seus direitos, tanto em âmbito municipal quanto estadual.</w:t>
      </w:r>
    </w:p>
    <w:p w:rsidR="00751688" w:rsidRDefault="00751688" w:rsidP="00751688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Pr="00751688" w:rsidRDefault="00751688" w:rsidP="00751688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Promoção de capacitações/formações sobre participação social (controle social) nos diversos espaços ocupados pela pessoa idosa, como grupos da UBS, CCPI e projetos esportivos.</w:t>
      </w:r>
    </w:p>
    <w:p w:rsidR="00751688" w:rsidRPr="00751688" w:rsidRDefault="00751688" w:rsidP="007516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Criação e divulgação de uma agenda municipal de ações intersetoriais voltadas à pessoa idosa.</w:t>
      </w:r>
    </w:p>
    <w:p w:rsidR="00751688" w:rsidRPr="00751688" w:rsidRDefault="00751688" w:rsidP="007516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Garantia da participação da população em geral (demais faixas etárias) nos conselhos e demais espaços de discussão sobre os direitos da pessoa idosa.</w:t>
      </w:r>
    </w:p>
    <w:p w:rsidR="00751688" w:rsidRDefault="00751688" w:rsidP="007516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5168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Elaboração de um documento norteador ou informativo que facilite a integração entre sociedade civil e poder público no Conselho da Pessoa Idosa.</w:t>
      </w:r>
    </w:p>
    <w:p w:rsidR="00751688" w:rsidRDefault="00751688" w:rsidP="00751688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Default="00751688" w:rsidP="00751688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Default="00751688" w:rsidP="00751688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Default="00751688" w:rsidP="00751688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spellStart"/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Sue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Ane Bianca Santos</w:t>
      </w:r>
    </w:p>
    <w:p w:rsidR="00751688" w:rsidRDefault="00751688" w:rsidP="00751688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Default="00751688" w:rsidP="00751688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Default="00751688" w:rsidP="00751688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Miriam Dias Conceição</w:t>
      </w:r>
    </w:p>
    <w:p w:rsidR="00751688" w:rsidRDefault="00751688" w:rsidP="00751688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Default="00751688" w:rsidP="00751688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Default="00751688" w:rsidP="00751688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Renato Martinez</w:t>
      </w:r>
    </w:p>
    <w:p w:rsidR="00751688" w:rsidRDefault="00751688" w:rsidP="00751688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Default="00751688" w:rsidP="00751688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Pr="00751688" w:rsidRDefault="00751688" w:rsidP="00751688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Pr="00751688" w:rsidRDefault="00751688" w:rsidP="00751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:rsidR="00751688" w:rsidRPr="00751688" w:rsidRDefault="00751688" w:rsidP="0075168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</w:pPr>
      <w:r w:rsidRPr="00751688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superior do formulário</w:t>
      </w:r>
    </w:p>
    <w:p w:rsidR="00751688" w:rsidRPr="00751688" w:rsidRDefault="00751688" w:rsidP="007516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751688" w:rsidRPr="00751688" w:rsidRDefault="00751688" w:rsidP="007516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</w:pPr>
      <w:r w:rsidRPr="00751688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inferior do formulário</w:t>
      </w:r>
    </w:p>
    <w:p w:rsidR="00751688" w:rsidRDefault="00751688">
      <w:pPr>
        <w:rPr>
          <w:rFonts w:cstheme="minorHAnsi"/>
        </w:rPr>
      </w:pPr>
    </w:p>
    <w:sectPr w:rsidR="007516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F93" w:rsidRDefault="00AF7F93" w:rsidP="003954EF">
      <w:pPr>
        <w:spacing w:after="0" w:line="240" w:lineRule="auto"/>
      </w:pPr>
      <w:r>
        <w:separator/>
      </w:r>
    </w:p>
  </w:endnote>
  <w:endnote w:type="continuationSeparator" w:id="0">
    <w:p w:rsidR="00AF7F93" w:rsidRDefault="00AF7F93" w:rsidP="0039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88" w:rsidRPr="00216D99" w:rsidRDefault="00751688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 xml:space="preserve">Avenida Eduardo Castro, nº 655, Vila São José – </w:t>
    </w:r>
    <w:proofErr w:type="spellStart"/>
    <w:r w:rsidRPr="00216D99">
      <w:rPr>
        <w:b/>
        <w:bCs/>
        <w:sz w:val="20"/>
        <w:szCs w:val="20"/>
      </w:rPr>
      <w:t>Tel</w:t>
    </w:r>
    <w:proofErr w:type="spellEnd"/>
    <w:r w:rsidRPr="00216D99">
      <w:rPr>
        <w:b/>
        <w:bCs/>
        <w:sz w:val="20"/>
        <w:szCs w:val="20"/>
      </w:rPr>
      <w:t xml:space="preserve"> (11) 4595-4008</w:t>
    </w:r>
  </w:p>
  <w:p w:rsidR="00751688" w:rsidRPr="00216D99" w:rsidRDefault="00751688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>Email: c</w:t>
    </w:r>
    <w:r>
      <w:rPr>
        <w:b/>
        <w:bCs/>
        <w:sz w:val="20"/>
        <w:szCs w:val="20"/>
      </w:rPr>
      <w:t>onselhopi</w:t>
    </w:r>
    <w:r w:rsidRPr="00216D99">
      <w:rPr>
        <w:b/>
        <w:bCs/>
        <w:sz w:val="20"/>
        <w:szCs w:val="20"/>
      </w:rPr>
      <w:t>@gmail.com</w:t>
    </w:r>
  </w:p>
  <w:p w:rsidR="00751688" w:rsidRDefault="007516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F93" w:rsidRDefault="00AF7F93" w:rsidP="003954EF">
      <w:pPr>
        <w:spacing w:after="0" w:line="240" w:lineRule="auto"/>
      </w:pPr>
      <w:r>
        <w:separator/>
      </w:r>
    </w:p>
  </w:footnote>
  <w:footnote w:type="continuationSeparator" w:id="0">
    <w:p w:rsidR="00AF7F93" w:rsidRDefault="00AF7F93" w:rsidP="0039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4EF" w:rsidRDefault="003954E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B31624" wp14:editId="5A656EF8">
          <wp:simplePos x="0" y="0"/>
          <wp:positionH relativeFrom="margin">
            <wp:posOffset>1793630</wp:posOffset>
          </wp:positionH>
          <wp:positionV relativeFrom="paragraph">
            <wp:posOffset>8841</wp:posOffset>
          </wp:positionV>
          <wp:extent cx="1628775" cy="664845"/>
          <wp:effectExtent l="0" t="0" r="9525" b="1905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00" b="28200"/>
                  <a:stretch/>
                </pic:blipFill>
                <pic:spPr bwMode="auto">
                  <a:xfrm>
                    <a:off x="0" y="0"/>
                    <a:ext cx="162877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587"/>
    <w:multiLevelType w:val="multilevel"/>
    <w:tmpl w:val="1F88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39AE"/>
    <w:multiLevelType w:val="multilevel"/>
    <w:tmpl w:val="07BC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7746A"/>
    <w:multiLevelType w:val="hybridMultilevel"/>
    <w:tmpl w:val="163443E6"/>
    <w:lvl w:ilvl="0" w:tplc="F7A64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F343F"/>
    <w:multiLevelType w:val="multilevel"/>
    <w:tmpl w:val="04A0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03193"/>
    <w:multiLevelType w:val="multilevel"/>
    <w:tmpl w:val="31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B794B"/>
    <w:multiLevelType w:val="multilevel"/>
    <w:tmpl w:val="2870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A302B"/>
    <w:multiLevelType w:val="multilevel"/>
    <w:tmpl w:val="5444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AD"/>
    <w:multiLevelType w:val="multilevel"/>
    <w:tmpl w:val="D06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B33F43"/>
    <w:multiLevelType w:val="multilevel"/>
    <w:tmpl w:val="5B3C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74AE6"/>
    <w:multiLevelType w:val="multilevel"/>
    <w:tmpl w:val="57DC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837904">
    <w:abstractNumId w:val="2"/>
  </w:num>
  <w:num w:numId="2" w16cid:durableId="1629967571">
    <w:abstractNumId w:val="0"/>
  </w:num>
  <w:num w:numId="3" w16cid:durableId="771321218">
    <w:abstractNumId w:val="1"/>
  </w:num>
  <w:num w:numId="4" w16cid:durableId="1858537092">
    <w:abstractNumId w:val="9"/>
  </w:num>
  <w:num w:numId="5" w16cid:durableId="1329794309">
    <w:abstractNumId w:val="3"/>
  </w:num>
  <w:num w:numId="6" w16cid:durableId="695229247">
    <w:abstractNumId w:val="7"/>
  </w:num>
  <w:num w:numId="7" w16cid:durableId="1159150394">
    <w:abstractNumId w:val="5"/>
  </w:num>
  <w:num w:numId="8" w16cid:durableId="1694959748">
    <w:abstractNumId w:val="8"/>
  </w:num>
  <w:num w:numId="9" w16cid:durableId="1532769457">
    <w:abstractNumId w:val="6"/>
  </w:num>
  <w:num w:numId="10" w16cid:durableId="751663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EF"/>
    <w:rsid w:val="000167DB"/>
    <w:rsid w:val="00081089"/>
    <w:rsid w:val="001E77F1"/>
    <w:rsid w:val="002665D0"/>
    <w:rsid w:val="00361229"/>
    <w:rsid w:val="003954EF"/>
    <w:rsid w:val="007008D7"/>
    <w:rsid w:val="00751688"/>
    <w:rsid w:val="007728C0"/>
    <w:rsid w:val="00AF7F93"/>
    <w:rsid w:val="00B30C49"/>
    <w:rsid w:val="00F00042"/>
    <w:rsid w:val="00F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7BF0B168-975E-4CA9-97C8-FA5FA709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5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5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5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5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5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5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5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5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5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54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54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54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54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54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54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5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54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54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54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5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54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54E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95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4EF"/>
  </w:style>
  <w:style w:type="paragraph" w:styleId="Rodap">
    <w:name w:val="footer"/>
    <w:basedOn w:val="Normal"/>
    <w:link w:val="RodapChar"/>
    <w:uiPriority w:val="99"/>
    <w:unhideWhenUsed/>
    <w:rsid w:val="00395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76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96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1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Ane Santos</dc:creator>
  <cp:keywords/>
  <dc:description/>
  <cp:lastModifiedBy>Sue Ane Santos</cp:lastModifiedBy>
  <cp:revision>2</cp:revision>
  <cp:lastPrinted>2025-06-30T14:55:00Z</cp:lastPrinted>
  <dcterms:created xsi:type="dcterms:W3CDTF">2025-06-30T16:14:00Z</dcterms:created>
  <dcterms:modified xsi:type="dcterms:W3CDTF">2025-06-30T16:14:00Z</dcterms:modified>
</cp:coreProperties>
</file>