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5097" w:rsidRPr="00D75097" w:rsidRDefault="00D75097" w:rsidP="00F66E01">
      <w:pPr>
        <w:jc w:val="both"/>
        <w:rPr>
          <w:b/>
          <w:bCs/>
          <w:sz w:val="24"/>
          <w:szCs w:val="24"/>
        </w:rPr>
      </w:pPr>
      <w:r w:rsidRPr="00D75097">
        <w:rPr>
          <w:b/>
          <w:bCs/>
          <w:sz w:val="24"/>
          <w:szCs w:val="24"/>
        </w:rPr>
        <w:t>ATA 002/2026</w:t>
      </w:r>
    </w:p>
    <w:p w:rsidR="00F66E01" w:rsidRPr="00F66E01" w:rsidRDefault="00F66E01" w:rsidP="00F66E01">
      <w:pPr>
        <w:jc w:val="both"/>
        <w:rPr>
          <w:sz w:val="24"/>
          <w:szCs w:val="24"/>
        </w:rPr>
      </w:pPr>
      <w:r w:rsidRPr="00F66E01">
        <w:rPr>
          <w:sz w:val="24"/>
          <w:szCs w:val="24"/>
        </w:rPr>
        <w:t xml:space="preserve">Aos dezoito dias do mês de março do ano de dois mil e vinte e seis, às quatorze horas e oito minutos, realizou-se a reunião ordinária do Conselho Municipal dos Direitos da Criança e do Adolescente (CMDCA), de forma online, por meio da plataforma Google Meet, através do link </w:t>
      </w:r>
      <w:hyperlink r:id="rId6" w:tgtFrame="_new" w:history="1">
        <w:r w:rsidRPr="00F66E01">
          <w:rPr>
            <w:rStyle w:val="Hyperlink"/>
            <w:sz w:val="24"/>
            <w:szCs w:val="24"/>
          </w:rPr>
          <w:t>https://meet.google.com/nrb-wtuk-eyb</w:t>
        </w:r>
      </w:hyperlink>
      <w:r w:rsidRPr="00F66E0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F66E01">
        <w:rPr>
          <w:sz w:val="24"/>
          <w:szCs w:val="24"/>
        </w:rPr>
        <w:t xml:space="preserve">Estiveram presentes os(as) conselheiros(as): Felippe </w:t>
      </w:r>
      <w:proofErr w:type="spellStart"/>
      <w:r w:rsidRPr="00F66E01">
        <w:rPr>
          <w:sz w:val="24"/>
          <w:szCs w:val="24"/>
        </w:rPr>
        <w:t>Mocafre</w:t>
      </w:r>
      <w:proofErr w:type="spellEnd"/>
      <w:r w:rsidRPr="00F66E01">
        <w:rPr>
          <w:sz w:val="24"/>
          <w:szCs w:val="24"/>
        </w:rPr>
        <w:t>, Alexandre Amorim, Tamires de Nazaré Gomes, Ronaldo Vicente Garcia, Carla Cristina dos Santos Rodrigues, Vasti Braga Silva, Thais Teixeira Borges e o presidente Luiz Antônio Lopes Garcia.</w:t>
      </w:r>
      <w:r>
        <w:rPr>
          <w:sz w:val="24"/>
          <w:szCs w:val="24"/>
        </w:rPr>
        <w:t xml:space="preserve"> </w:t>
      </w:r>
      <w:r w:rsidRPr="00F66E01">
        <w:rPr>
          <w:sz w:val="24"/>
          <w:szCs w:val="24"/>
        </w:rPr>
        <w:t xml:space="preserve">Após verificação de quórum, o presidente, Sr. Luiz Antônio, iniciou a reunião com pauta única: </w:t>
      </w:r>
      <w:r w:rsidRPr="00F66E01">
        <w:rPr>
          <w:i/>
          <w:iCs/>
          <w:sz w:val="24"/>
          <w:szCs w:val="24"/>
        </w:rPr>
        <w:t>A</w:t>
      </w:r>
      <w:r w:rsidRPr="00F66E01">
        <w:rPr>
          <w:i/>
          <w:iCs/>
          <w:sz w:val="24"/>
          <w:szCs w:val="24"/>
        </w:rPr>
        <w:t>preciação e deliberação sobre o Procedimento Administrativo Disciplinar instaurado em cumprimento ao ofício do Ministério Público.</w:t>
      </w:r>
      <w:r w:rsidRPr="00F66E01">
        <w:rPr>
          <w:i/>
          <w:iCs/>
          <w:sz w:val="24"/>
          <w:szCs w:val="24"/>
        </w:rPr>
        <w:t xml:space="preserve"> </w:t>
      </w:r>
      <w:r w:rsidRPr="00F66E01">
        <w:rPr>
          <w:sz w:val="24"/>
          <w:szCs w:val="24"/>
        </w:rPr>
        <w:t>O CMDCA recebeu um pedido do Ministério Público no dia dezessete de novembro de dois mil e vinte e cinco, solicitando a adoção de providências disciplinares em razão do descumprimento de ordem judicial por parte do Conselho Tutelar. Após isso, a Comissão de Políticas Públicas se reuniu e deliberou pela instauração do Procedimento Administrativo Disciplinar, solicitando prorrogação de prazo, a qual foi concedida pelo Ministério Público por mais noventa dias.</w:t>
      </w:r>
      <w:r>
        <w:rPr>
          <w:sz w:val="24"/>
          <w:szCs w:val="24"/>
        </w:rPr>
        <w:t xml:space="preserve"> </w:t>
      </w:r>
      <w:r w:rsidRPr="00F66E01">
        <w:rPr>
          <w:sz w:val="24"/>
          <w:szCs w:val="24"/>
        </w:rPr>
        <w:t>Assim, foi realizada a notificação dos Conselheiros Tutelares para apresentação de defesa. No dia quinze de dezembro, foi recebida a defesa conjunta, na qual se confirma e reconhece que não houve encaminhamento formal de resposta ao Juízo nas duas oportunidades, caracterizando falha no cumprimento da determinação judicial.</w:t>
      </w:r>
      <w:r>
        <w:rPr>
          <w:sz w:val="24"/>
          <w:szCs w:val="24"/>
        </w:rPr>
        <w:t xml:space="preserve"> </w:t>
      </w:r>
      <w:r w:rsidRPr="00F66E01">
        <w:rPr>
          <w:sz w:val="24"/>
          <w:szCs w:val="24"/>
        </w:rPr>
        <w:t>Constatou-se que houve falha administrativa no fluxo interno de protocolo e envio de comunicações oficiais, decorrente de deficiência no sistema interno de controle de demandas judiciais.</w:t>
      </w:r>
      <w:r>
        <w:rPr>
          <w:sz w:val="24"/>
          <w:szCs w:val="24"/>
        </w:rPr>
        <w:t xml:space="preserve"> </w:t>
      </w:r>
      <w:r w:rsidRPr="00F66E01">
        <w:rPr>
          <w:sz w:val="24"/>
          <w:szCs w:val="24"/>
        </w:rPr>
        <w:t>Diante de todo o processo, a Comissão concluiu que não houve descumprimento intencional da ordem judicial, sendo a falha decorrente de deficiência administrativa e no fluxo interno de controle. Dessa forma, sugeriu ao plenário do CMDCA a aplicação de advertência aos Conselheiros Tutelares que integravam o colegiado à época dos fatos, bem como recomendou o aperfeiçoamento dos mecanismos internos de controle e acompanhamento das demandas judiciais.</w:t>
      </w:r>
      <w:r>
        <w:rPr>
          <w:sz w:val="24"/>
          <w:szCs w:val="24"/>
        </w:rPr>
        <w:t xml:space="preserve"> </w:t>
      </w:r>
      <w:r w:rsidRPr="00F66E01">
        <w:rPr>
          <w:sz w:val="24"/>
          <w:szCs w:val="24"/>
        </w:rPr>
        <w:t xml:space="preserve">Não havendo manifestações dos conselheiros, o presidente colocou a </w:t>
      </w:r>
      <w:r w:rsidR="00D75097">
        <w:rPr>
          <w:sz w:val="24"/>
          <w:szCs w:val="24"/>
        </w:rPr>
        <w:t>pauta</w:t>
      </w:r>
      <w:r w:rsidRPr="00F66E01">
        <w:rPr>
          <w:sz w:val="24"/>
          <w:szCs w:val="24"/>
        </w:rPr>
        <w:t xml:space="preserve"> em votação, sendo aprovada por unanimidade a aplicação de advertência com caráter pedagógico e preventivo.</w:t>
      </w:r>
      <w:r>
        <w:rPr>
          <w:sz w:val="24"/>
          <w:szCs w:val="24"/>
        </w:rPr>
        <w:t xml:space="preserve"> </w:t>
      </w:r>
      <w:r w:rsidRPr="00F66E01">
        <w:rPr>
          <w:sz w:val="24"/>
          <w:szCs w:val="24"/>
        </w:rPr>
        <w:t>Sem mais pautas a serem tratadas, a reunião foi encerrada, e eu, Sue Ane Bianca Santos, lavrei a presente ata.</w:t>
      </w:r>
    </w:p>
    <w:p w:rsidR="00D75097" w:rsidRPr="00D75097" w:rsidRDefault="00D75097" w:rsidP="00D75097">
      <w:pPr>
        <w:jc w:val="both"/>
        <w:rPr>
          <w:sz w:val="24"/>
          <w:szCs w:val="24"/>
        </w:rPr>
      </w:pPr>
      <w:r w:rsidRPr="00D75097">
        <w:rPr>
          <w:sz w:val="24"/>
          <w:szCs w:val="24"/>
        </w:rPr>
        <w:lastRenderedPageBreak/>
        <w:drawing>
          <wp:inline distT="0" distB="0" distL="0" distR="0">
            <wp:extent cx="5400040" cy="4050030"/>
            <wp:effectExtent l="0" t="0" r="0" b="7620"/>
            <wp:docPr id="98902754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E01" w:rsidRDefault="00F66E01" w:rsidP="00474E4D">
      <w:pPr>
        <w:jc w:val="both"/>
        <w:rPr>
          <w:sz w:val="24"/>
          <w:szCs w:val="24"/>
        </w:rPr>
      </w:pPr>
    </w:p>
    <w:sectPr w:rsidR="00F66E0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6FBF" w:rsidRDefault="007E6FBF" w:rsidP="003E559A">
      <w:pPr>
        <w:spacing w:after="0" w:line="240" w:lineRule="auto"/>
      </w:pPr>
      <w:r>
        <w:separator/>
      </w:r>
    </w:p>
  </w:endnote>
  <w:endnote w:type="continuationSeparator" w:id="0">
    <w:p w:rsidR="007E6FBF" w:rsidRDefault="007E6FBF" w:rsidP="003E5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559A" w:rsidRPr="00216D99" w:rsidRDefault="003E559A" w:rsidP="00216D99">
    <w:pPr>
      <w:pStyle w:val="Rodap"/>
      <w:jc w:val="center"/>
      <w:rPr>
        <w:b/>
        <w:bCs/>
        <w:sz w:val="20"/>
        <w:szCs w:val="20"/>
      </w:rPr>
    </w:pPr>
    <w:r w:rsidRPr="00216D99">
      <w:rPr>
        <w:b/>
        <w:bCs/>
        <w:sz w:val="20"/>
        <w:szCs w:val="20"/>
      </w:rPr>
      <w:t xml:space="preserve">Avenida Eduardo Castro, nº 655, Vila São José – </w:t>
    </w:r>
    <w:proofErr w:type="spellStart"/>
    <w:r w:rsidRPr="00216D99">
      <w:rPr>
        <w:b/>
        <w:bCs/>
        <w:sz w:val="20"/>
        <w:szCs w:val="20"/>
      </w:rPr>
      <w:t>Tel</w:t>
    </w:r>
    <w:proofErr w:type="spellEnd"/>
    <w:r w:rsidRPr="00216D99">
      <w:rPr>
        <w:b/>
        <w:bCs/>
        <w:sz w:val="20"/>
        <w:szCs w:val="20"/>
      </w:rPr>
      <w:t xml:space="preserve"> (11) 4595-4008</w:t>
    </w:r>
  </w:p>
  <w:p w:rsidR="003E559A" w:rsidRPr="00216D99" w:rsidRDefault="003E559A" w:rsidP="00216D99">
    <w:pPr>
      <w:pStyle w:val="Rodap"/>
      <w:jc w:val="center"/>
      <w:rPr>
        <w:b/>
        <w:bCs/>
        <w:sz w:val="20"/>
        <w:szCs w:val="20"/>
      </w:rPr>
    </w:pPr>
    <w:r w:rsidRPr="00216D99">
      <w:rPr>
        <w:b/>
        <w:bCs/>
        <w:sz w:val="20"/>
        <w:szCs w:val="20"/>
      </w:rPr>
      <w:t>Email: cmdca.varzeapaulista@gmail.com</w:t>
    </w:r>
  </w:p>
  <w:p w:rsidR="003E559A" w:rsidRDefault="003E55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6FBF" w:rsidRDefault="007E6FBF" w:rsidP="003E559A">
      <w:pPr>
        <w:spacing w:after="0" w:line="240" w:lineRule="auto"/>
      </w:pPr>
      <w:r>
        <w:separator/>
      </w:r>
    </w:p>
  </w:footnote>
  <w:footnote w:type="continuationSeparator" w:id="0">
    <w:p w:rsidR="007E6FBF" w:rsidRDefault="007E6FBF" w:rsidP="003E5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559A" w:rsidRDefault="003E559A">
    <w:pPr>
      <w:pStyle w:val="Cabealho"/>
    </w:pPr>
    <w:r>
      <w:t xml:space="preserve">                                                        </w:t>
    </w:r>
    <w:r>
      <w:rPr>
        <w:noProof/>
      </w:rPr>
      <w:drawing>
        <wp:inline distT="0" distB="0" distL="0" distR="0" wp14:anchorId="241A89BB" wp14:editId="29229DA8">
          <wp:extent cx="2022475" cy="1042323"/>
          <wp:effectExtent l="0" t="0" r="0" b="5715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453" r="2458" b="45007"/>
                  <a:stretch/>
                </pic:blipFill>
                <pic:spPr bwMode="auto">
                  <a:xfrm>
                    <a:off x="0" y="0"/>
                    <a:ext cx="2039693" cy="10511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59A"/>
    <w:rsid w:val="003E559A"/>
    <w:rsid w:val="00474E4D"/>
    <w:rsid w:val="007728C0"/>
    <w:rsid w:val="007E6FBF"/>
    <w:rsid w:val="009B4D5C"/>
    <w:rsid w:val="00B30C49"/>
    <w:rsid w:val="00D75097"/>
    <w:rsid w:val="00F0161D"/>
    <w:rsid w:val="00F61CC4"/>
    <w:rsid w:val="00F66E01"/>
    <w:rsid w:val="00FE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8F207"/>
  <w15:chartTrackingRefBased/>
  <w15:docId w15:val="{676A8204-B403-453B-8931-AF6CD8C45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55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5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55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55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55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55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55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55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55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55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55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55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559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559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55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559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55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55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55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5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55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5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5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559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559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559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55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559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559A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E55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559A"/>
  </w:style>
  <w:style w:type="paragraph" w:styleId="Rodap">
    <w:name w:val="footer"/>
    <w:basedOn w:val="Normal"/>
    <w:link w:val="RodapChar"/>
    <w:uiPriority w:val="99"/>
    <w:unhideWhenUsed/>
    <w:rsid w:val="003E55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559A"/>
  </w:style>
  <w:style w:type="character" w:styleId="Hyperlink">
    <w:name w:val="Hyperlink"/>
    <w:basedOn w:val="Fontepargpadro"/>
    <w:uiPriority w:val="99"/>
    <w:unhideWhenUsed/>
    <w:rsid w:val="003E559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74E4D"/>
    <w:rPr>
      <w:rFonts w:ascii="Times New Roman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F66E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nrb-wtuk-eyb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403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Ane Santos</dc:creator>
  <cp:keywords/>
  <dc:description/>
  <cp:lastModifiedBy>Sue Ane Santos</cp:lastModifiedBy>
  <cp:revision>1</cp:revision>
  <cp:lastPrinted>2026-03-20T16:11:00Z</cp:lastPrinted>
  <dcterms:created xsi:type="dcterms:W3CDTF">2026-03-20T11:38:00Z</dcterms:created>
  <dcterms:modified xsi:type="dcterms:W3CDTF">2026-03-20T16:12:00Z</dcterms:modified>
</cp:coreProperties>
</file>