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AA4" w:rsidRDefault="002E4AA4" w:rsidP="002E4AA4">
      <w:pPr>
        <w:spacing w:line="360" w:lineRule="auto"/>
        <w:jc w:val="both"/>
      </w:pPr>
    </w:p>
    <w:p w:rsidR="002E4AA4" w:rsidRPr="002E4AA4" w:rsidRDefault="002E4AA4" w:rsidP="002E4AA4">
      <w:pPr>
        <w:spacing w:line="360" w:lineRule="auto"/>
        <w:jc w:val="both"/>
      </w:pPr>
      <w:r w:rsidRPr="002E4AA4">
        <w:t xml:space="preserve">Às quatorze horas e trinta minutos do dia trinta e um de julho de dois mil e vinte e cinco, realizou-se, de forma presencial, no Auditório localizado na Rua João Póvoa, s/n, Jardim do Lar, Várzea Paulista, a eleição do Conselho Municipal de Assistência Social – CMAS. Estiveram presentes como convidados o advogado Alexandre Amorim e João Pedro </w:t>
      </w:r>
      <w:proofErr w:type="spellStart"/>
      <w:r w:rsidRPr="002E4AA4">
        <w:t>Cremaschi</w:t>
      </w:r>
      <w:proofErr w:type="spellEnd"/>
      <w:r w:rsidRPr="002E4AA4">
        <w:t xml:space="preserve"> </w:t>
      </w:r>
      <w:proofErr w:type="spellStart"/>
      <w:r w:rsidRPr="002E4AA4">
        <w:t>Beme</w:t>
      </w:r>
      <w:proofErr w:type="spellEnd"/>
      <w:r w:rsidRPr="002E4AA4">
        <w:t xml:space="preserve">, bem como os inscritos: representantes dos usuários ou de organizações de usuários Rafael Gonçalves Silva, Edgar Pedro </w:t>
      </w:r>
      <w:proofErr w:type="spellStart"/>
      <w:r w:rsidRPr="002E4AA4">
        <w:t>Kemiski</w:t>
      </w:r>
      <w:proofErr w:type="spellEnd"/>
      <w:r w:rsidRPr="002E4AA4">
        <w:t xml:space="preserve">, Luiz Carlos Alberti e João Batista Gonçalves; representantes das entidades e organizações de Assistência Social: Sônia Maria Damião, representando a Associação de Educação do Homem de Amanhã; Luiz Antônio Lopes Garcia e Simone de Kátia Lopes, representando a Associação de Pais e Amigos dos Excepcionais (APAE); Wellington Gomes Baltazar e Adriano Soares dos Santos, representando o Instituto Semente da Vida; Ronaldo Vicente Garcia e Edevaldo Pereira dos Santos, representando a Expressão Brasil; </w:t>
      </w:r>
      <w:proofErr w:type="spellStart"/>
      <w:r w:rsidRPr="002E4AA4">
        <w:t>Mislaine</w:t>
      </w:r>
      <w:proofErr w:type="spellEnd"/>
      <w:r w:rsidRPr="002E4AA4">
        <w:t xml:space="preserve"> Ramos dos Santos, representando o Sítio Agar; Amaury Ricardo </w:t>
      </w:r>
      <w:proofErr w:type="spellStart"/>
      <w:r w:rsidRPr="002E4AA4">
        <w:t>Picollo</w:t>
      </w:r>
      <w:proofErr w:type="spellEnd"/>
      <w:r w:rsidRPr="002E4AA4">
        <w:t xml:space="preserve">, representando o S.O.S Cristão; Carla Cristina Tonello Gomes de Lima, representando a Residência Inclusiva. Representando os trabalhadores do Sistema Único de Assistência Social – SUAS, estiveram presentes Vanessa Cassiano da Silva Santos e Priscila Silva Pereira. Também participaram </w:t>
      </w:r>
      <w:proofErr w:type="spellStart"/>
      <w:r w:rsidRPr="002E4AA4">
        <w:t>Claudineia</w:t>
      </w:r>
      <w:proofErr w:type="spellEnd"/>
      <w:r w:rsidRPr="002E4AA4">
        <w:t xml:space="preserve"> Lima Dantas da Silva, Edna Cristina do Prado e Aparecida Teixeira Miranda. Após a confirmação dos inscritos, eu, Sue Ane Bianca Santos, Diretora de Conselhos da Unidade Municipal de Desenvolvimento Social, apresentei a Comissão Eleitoral, composta pela conselheira Michela Fonseca da Silva, Wellington Gomes Baltazar e o presidente Robson dos Santos Junior, que deu início ao pleito com a leitura completa do edital. Não havendo apontamentos, iniciou-se a apresentação dos inscritos do segmento Representantes dos usuários ou organizações de usuários: Rafael Gonçalves da Silva, Edgar Pedro </w:t>
      </w:r>
      <w:proofErr w:type="spellStart"/>
      <w:r w:rsidRPr="002E4AA4">
        <w:t>Kemiski</w:t>
      </w:r>
      <w:proofErr w:type="spellEnd"/>
      <w:r w:rsidRPr="002E4AA4">
        <w:t xml:space="preserve"> Carlos, Luiz Carlos Alberti e João Batista Gonçalves. O presidente Robson indagou se algum dos inscritos gostaria de se apresentar, tendo apenas Rafael feito sua apresentação. Em seguida, cada participante recebeu uma cédula de votação, podendo votar em dois nomes, incluindo o próprio e outro inscrito. As cédulas foram preenchidas e depositadas em um saquinho, garantindo o sigilo do voto. A Comissão Eleitoral, junto ao presidente, realizou a conferência e contagem dos votos, cujos resultados foram: um voto em William e Rafael (indeferido, pois não havia inscrição de William), um voto em Rafael e Edgar, um em João Batista e Rafael, e outro em Rafael e Edgar, resultando na eleição de Rafael Gonçalves Silva e Edgar Pedro </w:t>
      </w:r>
      <w:proofErr w:type="spellStart"/>
      <w:r w:rsidRPr="002E4AA4">
        <w:t>Kemiski</w:t>
      </w:r>
      <w:proofErr w:type="spellEnd"/>
      <w:r w:rsidRPr="002E4AA4">
        <w:t xml:space="preserve"> Carlos como conselheiros titulares e Luiz Carlos Alberti e João Batista Gonçalves como conselheiros suplentes. Na sequência, foi realizada a eleição do segmento de Representantes </w:t>
      </w:r>
      <w:r w:rsidRPr="002E4AA4">
        <w:lastRenderedPageBreak/>
        <w:t xml:space="preserve">das entidades e organizações de trabalhadores do setor de assistência social, com inscrições de </w:t>
      </w:r>
      <w:proofErr w:type="spellStart"/>
      <w:r w:rsidRPr="002E4AA4">
        <w:t>Claudineia</w:t>
      </w:r>
      <w:proofErr w:type="spellEnd"/>
      <w:r w:rsidRPr="002E4AA4">
        <w:t xml:space="preserve"> Lima Dantas da Silva, Edna Cristina do Prado e Aparecida Teixeira Miranda. O presidente questionou se alguma candidata gostaria de se apresentar, tendo somente </w:t>
      </w:r>
      <w:proofErr w:type="spellStart"/>
      <w:r w:rsidRPr="002E4AA4">
        <w:t>Claudineia</w:t>
      </w:r>
      <w:proofErr w:type="spellEnd"/>
      <w:r w:rsidRPr="002E4AA4">
        <w:t xml:space="preserve"> feito uso da palavra. Após a votação em sigilo, a Comissão Eleitoral conferiu e apurou os seguintes votos: </w:t>
      </w:r>
      <w:proofErr w:type="spellStart"/>
      <w:r w:rsidRPr="002E4AA4">
        <w:t>Claudineia</w:t>
      </w:r>
      <w:proofErr w:type="spellEnd"/>
      <w:r w:rsidRPr="002E4AA4">
        <w:t xml:space="preserve"> e Edna, Edna e </w:t>
      </w:r>
      <w:proofErr w:type="spellStart"/>
      <w:r w:rsidRPr="002E4AA4">
        <w:t>Claudineia</w:t>
      </w:r>
      <w:proofErr w:type="spellEnd"/>
      <w:r w:rsidRPr="002E4AA4">
        <w:t xml:space="preserve">, e um voto em S.O.S Cristão e Residência Inclusiva (indeferido). Sendo assim, as eleitas foram Edna Cristina do Prado, como titular, definida por critério de desempate de idade, e </w:t>
      </w:r>
      <w:proofErr w:type="spellStart"/>
      <w:r w:rsidRPr="002E4AA4">
        <w:t>Claudineia</w:t>
      </w:r>
      <w:proofErr w:type="spellEnd"/>
      <w:r w:rsidRPr="002E4AA4">
        <w:t xml:space="preserve"> Lima Dantas da Silva como suplente. Seguiu-se com o segmento de Representantes dos trabalhadores do Sistema Único de Assistência Social – SUAS, que teve apenas duas inscrições, sendo decidido também por critério de desempate por idade, resultando na escolha de Priscila Silva Pereira como conselheira titular e Vanessa Cassiano da Silva Santos como suplente. Por fim, foi realizada a eleição do segmento de Representantes das entidades e organizações de Assistência Social. Após o recebimento e preenchimento das cédulas, os votos foram depositados no saquinho e apurados pela Comissão Eleitoral, resultando nos seguintes registros: Residência Inclusiva e S.O.S Cristão, S.O.S Cristão e APAE, APAE e Capoeira Brasil (Expressão Brasil), S.O.S Cristão e Guardinha (Associação de Educação do Homem de Amanhã), Expressão Brasil (Associação Cultural) e APAE, Instituto Semente da Vida e Guardinha (Associação de Educação do Homem de Amanhã), Sítio Agar e APAE. De acordo com o edital, foram eleitas duas entidades: APAE (Associação de Pais e Amigos dos Excepcionais), representada pelo titular Luiz Antônio Lopes Garcia e pela suplente Simone de Kátia Lopes, e a entidade S.O.S Cristão, representada pelo titular Amaury Ricardo </w:t>
      </w:r>
      <w:proofErr w:type="spellStart"/>
      <w:r w:rsidRPr="002E4AA4">
        <w:t>Picollo</w:t>
      </w:r>
      <w:proofErr w:type="spellEnd"/>
      <w:r w:rsidRPr="002E4AA4">
        <w:t xml:space="preserve"> e por Talles Darci da Silva, representado por procuração pela Sra. Daniele Daros Fernandes. Encerrada a eleição, o presidente Robson agradeceu a presença e a participação de todos. Eu, Sue Ane Bianca Santos, lavrei a presente ata.</w:t>
      </w:r>
    </w:p>
    <w:p w:rsidR="002E4AA4" w:rsidRDefault="002E4AA4" w:rsidP="00537F9B">
      <w:pPr>
        <w:spacing w:line="360" w:lineRule="auto"/>
        <w:jc w:val="both"/>
      </w:pPr>
    </w:p>
    <w:sectPr w:rsidR="002E4AA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513" w:rsidRDefault="00C26513" w:rsidP="00305EB5">
      <w:pPr>
        <w:spacing w:after="0" w:line="240" w:lineRule="auto"/>
      </w:pPr>
      <w:r>
        <w:separator/>
      </w:r>
    </w:p>
  </w:endnote>
  <w:endnote w:type="continuationSeparator" w:id="0">
    <w:p w:rsidR="00C26513" w:rsidRDefault="00C26513" w:rsidP="0030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B5" w:rsidRPr="00216D99" w:rsidRDefault="00305EB5" w:rsidP="00216D99">
    <w:pPr>
      <w:pStyle w:val="Rodap"/>
      <w:jc w:val="center"/>
      <w:rPr>
        <w:b/>
        <w:bCs/>
        <w:sz w:val="20"/>
        <w:szCs w:val="20"/>
      </w:rPr>
    </w:pPr>
    <w:r w:rsidRPr="00216D99">
      <w:rPr>
        <w:b/>
        <w:bCs/>
        <w:sz w:val="20"/>
        <w:szCs w:val="20"/>
      </w:rPr>
      <w:t xml:space="preserve">Avenida Eduardo Castro, nº 655, Vila São José – </w:t>
    </w:r>
    <w:proofErr w:type="spellStart"/>
    <w:r w:rsidRPr="00216D99">
      <w:rPr>
        <w:b/>
        <w:bCs/>
        <w:sz w:val="20"/>
        <w:szCs w:val="20"/>
      </w:rPr>
      <w:t>Tel</w:t>
    </w:r>
    <w:proofErr w:type="spellEnd"/>
    <w:r w:rsidRPr="00216D99">
      <w:rPr>
        <w:b/>
        <w:bCs/>
        <w:sz w:val="20"/>
        <w:szCs w:val="20"/>
      </w:rPr>
      <w:t xml:space="preserve"> (11) 4595-4008</w:t>
    </w:r>
  </w:p>
  <w:p w:rsidR="00305EB5" w:rsidRPr="00216D99" w:rsidRDefault="00305EB5" w:rsidP="00216D99">
    <w:pPr>
      <w:pStyle w:val="Rodap"/>
      <w:jc w:val="center"/>
      <w:rPr>
        <w:b/>
        <w:bCs/>
        <w:sz w:val="20"/>
        <w:szCs w:val="20"/>
      </w:rPr>
    </w:pPr>
    <w:r w:rsidRPr="00216D99">
      <w:rPr>
        <w:b/>
        <w:bCs/>
        <w:sz w:val="20"/>
        <w:szCs w:val="20"/>
      </w:rPr>
      <w:t>Email: cm</w:t>
    </w:r>
    <w:r>
      <w:rPr>
        <w:b/>
        <w:bCs/>
        <w:sz w:val="20"/>
        <w:szCs w:val="20"/>
      </w:rPr>
      <w:t>as</w:t>
    </w:r>
    <w:r w:rsidRPr="00216D99">
      <w:rPr>
        <w:b/>
        <w:bCs/>
        <w:sz w:val="20"/>
        <w:szCs w:val="20"/>
      </w:rPr>
      <w:t>.varzeapaulista@gmail.com</w:t>
    </w:r>
  </w:p>
  <w:p w:rsidR="00305EB5" w:rsidRDefault="00305E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513" w:rsidRDefault="00C26513" w:rsidP="00305EB5">
      <w:pPr>
        <w:spacing w:after="0" w:line="240" w:lineRule="auto"/>
      </w:pPr>
      <w:r>
        <w:separator/>
      </w:r>
    </w:p>
  </w:footnote>
  <w:footnote w:type="continuationSeparator" w:id="0">
    <w:p w:rsidR="00C26513" w:rsidRDefault="00C26513" w:rsidP="0030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B5" w:rsidRDefault="00305EB5">
    <w:pPr>
      <w:pStyle w:val="Cabealho"/>
    </w:pPr>
    <w:r>
      <w:t xml:space="preserve">                                                    </w:t>
    </w:r>
    <w:r>
      <w:rPr>
        <w:noProof/>
      </w:rPr>
      <w:drawing>
        <wp:inline distT="0" distB="0" distL="0" distR="0" wp14:anchorId="6ECDC400" wp14:editId="66E5252D">
          <wp:extent cx="1884680" cy="876300"/>
          <wp:effectExtent l="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2992" b="33402"/>
                  <a:stretch>
                    <a:fillRect/>
                  </a:stretch>
                </pic:blipFill>
                <pic:spPr bwMode="auto">
                  <a:xfrm>
                    <a:off x="0" y="0"/>
                    <a:ext cx="1916330" cy="8910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B5"/>
    <w:rsid w:val="000D5F54"/>
    <w:rsid w:val="00273813"/>
    <w:rsid w:val="00277DE1"/>
    <w:rsid w:val="002E4AA4"/>
    <w:rsid w:val="00305EB5"/>
    <w:rsid w:val="00393CC1"/>
    <w:rsid w:val="00417D19"/>
    <w:rsid w:val="00530DAE"/>
    <w:rsid w:val="00537F9B"/>
    <w:rsid w:val="00566225"/>
    <w:rsid w:val="006458D2"/>
    <w:rsid w:val="007728C0"/>
    <w:rsid w:val="009024A5"/>
    <w:rsid w:val="00A1141D"/>
    <w:rsid w:val="00A14526"/>
    <w:rsid w:val="00AB2202"/>
    <w:rsid w:val="00B30C49"/>
    <w:rsid w:val="00B47473"/>
    <w:rsid w:val="00C26513"/>
    <w:rsid w:val="00E07234"/>
    <w:rsid w:val="00ED607E"/>
    <w:rsid w:val="00F0161D"/>
    <w:rsid w:val="00F06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9780"/>
  <w15:chartTrackingRefBased/>
  <w15:docId w15:val="{7ACCBC2B-2C23-4E34-A541-7A9FF0E8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05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05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05EB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05EB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05EB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05E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05E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05E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05EB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05EB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05EB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05EB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05EB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05EB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05EB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05EB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05EB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05EB5"/>
    <w:rPr>
      <w:rFonts w:eastAsiaTheme="majorEastAsia" w:cstheme="majorBidi"/>
      <w:color w:val="272727" w:themeColor="text1" w:themeTint="D8"/>
    </w:rPr>
  </w:style>
  <w:style w:type="paragraph" w:styleId="Ttulo">
    <w:name w:val="Title"/>
    <w:basedOn w:val="Normal"/>
    <w:next w:val="Normal"/>
    <w:link w:val="TtuloChar"/>
    <w:uiPriority w:val="10"/>
    <w:qFormat/>
    <w:rsid w:val="00305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05E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05EB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05EB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05EB5"/>
    <w:pPr>
      <w:spacing w:before="160"/>
      <w:jc w:val="center"/>
    </w:pPr>
    <w:rPr>
      <w:i/>
      <w:iCs/>
      <w:color w:val="404040" w:themeColor="text1" w:themeTint="BF"/>
    </w:rPr>
  </w:style>
  <w:style w:type="character" w:customStyle="1" w:styleId="CitaoChar">
    <w:name w:val="Citação Char"/>
    <w:basedOn w:val="Fontepargpadro"/>
    <w:link w:val="Citao"/>
    <w:uiPriority w:val="29"/>
    <w:rsid w:val="00305EB5"/>
    <w:rPr>
      <w:i/>
      <w:iCs/>
      <w:color w:val="404040" w:themeColor="text1" w:themeTint="BF"/>
    </w:rPr>
  </w:style>
  <w:style w:type="paragraph" w:styleId="PargrafodaLista">
    <w:name w:val="List Paragraph"/>
    <w:basedOn w:val="Normal"/>
    <w:uiPriority w:val="34"/>
    <w:qFormat/>
    <w:rsid w:val="00305EB5"/>
    <w:pPr>
      <w:ind w:left="720"/>
      <w:contextualSpacing/>
    </w:pPr>
  </w:style>
  <w:style w:type="character" w:styleId="nfaseIntensa">
    <w:name w:val="Intense Emphasis"/>
    <w:basedOn w:val="Fontepargpadro"/>
    <w:uiPriority w:val="21"/>
    <w:qFormat/>
    <w:rsid w:val="00305EB5"/>
    <w:rPr>
      <w:i/>
      <w:iCs/>
      <w:color w:val="2F5496" w:themeColor="accent1" w:themeShade="BF"/>
    </w:rPr>
  </w:style>
  <w:style w:type="paragraph" w:styleId="CitaoIntensa">
    <w:name w:val="Intense Quote"/>
    <w:basedOn w:val="Normal"/>
    <w:next w:val="Normal"/>
    <w:link w:val="CitaoIntensaChar"/>
    <w:uiPriority w:val="30"/>
    <w:qFormat/>
    <w:rsid w:val="00305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05EB5"/>
    <w:rPr>
      <w:i/>
      <w:iCs/>
      <w:color w:val="2F5496" w:themeColor="accent1" w:themeShade="BF"/>
    </w:rPr>
  </w:style>
  <w:style w:type="character" w:styleId="RefernciaIntensa">
    <w:name w:val="Intense Reference"/>
    <w:basedOn w:val="Fontepargpadro"/>
    <w:uiPriority w:val="32"/>
    <w:qFormat/>
    <w:rsid w:val="00305EB5"/>
    <w:rPr>
      <w:b/>
      <w:bCs/>
      <w:smallCaps/>
      <w:color w:val="2F5496" w:themeColor="accent1" w:themeShade="BF"/>
      <w:spacing w:val="5"/>
    </w:rPr>
  </w:style>
  <w:style w:type="paragraph" w:styleId="Cabealho">
    <w:name w:val="header"/>
    <w:basedOn w:val="Normal"/>
    <w:link w:val="CabealhoChar"/>
    <w:uiPriority w:val="99"/>
    <w:unhideWhenUsed/>
    <w:rsid w:val="00305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5EB5"/>
  </w:style>
  <w:style w:type="paragraph" w:styleId="Rodap">
    <w:name w:val="footer"/>
    <w:basedOn w:val="Normal"/>
    <w:link w:val="RodapChar"/>
    <w:uiPriority w:val="99"/>
    <w:unhideWhenUsed/>
    <w:rsid w:val="00305EB5"/>
    <w:pPr>
      <w:tabs>
        <w:tab w:val="center" w:pos="4252"/>
        <w:tab w:val="right" w:pos="8504"/>
      </w:tabs>
      <w:spacing w:after="0" w:line="240" w:lineRule="auto"/>
    </w:pPr>
  </w:style>
  <w:style w:type="character" w:customStyle="1" w:styleId="RodapChar">
    <w:name w:val="Rodapé Char"/>
    <w:basedOn w:val="Fontepargpadro"/>
    <w:link w:val="Rodap"/>
    <w:uiPriority w:val="99"/>
    <w:rsid w:val="00305EB5"/>
  </w:style>
  <w:style w:type="character" w:styleId="Hyperlink">
    <w:name w:val="Hyperlink"/>
    <w:basedOn w:val="Fontepargpadro"/>
    <w:uiPriority w:val="99"/>
    <w:unhideWhenUsed/>
    <w:rsid w:val="00305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773</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Ane Santos</dc:creator>
  <cp:keywords/>
  <dc:description/>
  <cp:lastModifiedBy>Sue Ane Santos</cp:lastModifiedBy>
  <cp:revision>1</cp:revision>
  <dcterms:created xsi:type="dcterms:W3CDTF">2025-08-07T17:04:00Z</dcterms:created>
  <dcterms:modified xsi:type="dcterms:W3CDTF">2025-08-07T20:23:00Z</dcterms:modified>
</cp:coreProperties>
</file>